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405" w:rsidRPr="00445405" w:rsidRDefault="00445405" w:rsidP="00445405">
      <w:pPr>
        <w:pStyle w:val="2-OrtaBaslk"/>
        <w:spacing w:line="240" w:lineRule="exact"/>
        <w:rPr>
          <w:rFonts w:hAnsi="Times New Roman"/>
          <w:sz w:val="24"/>
          <w:szCs w:val="24"/>
        </w:rPr>
      </w:pPr>
      <w:r w:rsidRPr="00445405">
        <w:rPr>
          <w:rFonts w:hAnsi="Times New Roman"/>
          <w:sz w:val="24"/>
          <w:szCs w:val="24"/>
        </w:rPr>
        <w:t xml:space="preserve">ESKİŞEHİR 2013 TÜRK DÜNYASI KÜLTÜR BAŞKENTİ </w:t>
      </w:r>
    </w:p>
    <w:p w:rsidR="00445405" w:rsidRDefault="00445405" w:rsidP="00445405">
      <w:pPr>
        <w:pStyle w:val="2-OrtaBaslk"/>
        <w:spacing w:line="240" w:lineRule="exact"/>
        <w:rPr>
          <w:rFonts w:hAnsi="Times New Roman"/>
          <w:sz w:val="24"/>
          <w:szCs w:val="24"/>
        </w:rPr>
      </w:pPr>
      <w:r w:rsidRPr="00445405">
        <w:rPr>
          <w:rFonts w:hAnsi="Times New Roman"/>
          <w:sz w:val="24"/>
          <w:szCs w:val="24"/>
        </w:rPr>
        <w:t>HAKKINDA KANUN</w:t>
      </w:r>
    </w:p>
    <w:p w:rsidR="00C96239" w:rsidRDefault="00C96239" w:rsidP="00445405">
      <w:pPr>
        <w:pStyle w:val="2-OrtaBaslk"/>
        <w:spacing w:line="240" w:lineRule="exact"/>
        <w:rPr>
          <w:rFonts w:hAnsi="Times New Roman"/>
          <w:sz w:val="24"/>
          <w:szCs w:val="24"/>
        </w:rPr>
      </w:pPr>
    </w:p>
    <w:tbl>
      <w:tblPr>
        <w:tblW w:w="4321" w:type="pct"/>
        <w:jc w:val="center"/>
        <w:tblCellSpacing w:w="15" w:type="dxa"/>
        <w:tblLook w:val="04A0"/>
      </w:tblPr>
      <w:tblGrid>
        <w:gridCol w:w="1987"/>
        <w:gridCol w:w="1972"/>
        <w:gridCol w:w="1972"/>
        <w:gridCol w:w="1987"/>
      </w:tblGrid>
      <w:tr w:rsidR="00C96239" w:rsidRPr="00BE17EA" w:rsidTr="00E71C14">
        <w:trPr>
          <w:trHeight w:val="35"/>
          <w:tblCellSpacing w:w="15" w:type="dxa"/>
          <w:jc w:val="center"/>
        </w:trPr>
        <w:tc>
          <w:tcPr>
            <w:tcW w:w="1226" w:type="pct"/>
            <w:tcMar>
              <w:top w:w="15" w:type="dxa"/>
              <w:left w:w="15" w:type="dxa"/>
              <w:bottom w:w="15" w:type="dxa"/>
              <w:right w:w="15" w:type="dxa"/>
            </w:tcMar>
            <w:vAlign w:val="center"/>
            <w:hideMark/>
          </w:tcPr>
          <w:p w:rsidR="00C96239" w:rsidRPr="00BE17EA" w:rsidRDefault="00C96239" w:rsidP="00E71C14">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KANUN NO:</w:t>
            </w:r>
          </w:p>
        </w:tc>
        <w:tc>
          <w:tcPr>
            <w:tcW w:w="1226" w:type="pct"/>
            <w:tcMar>
              <w:top w:w="15" w:type="dxa"/>
              <w:left w:w="15" w:type="dxa"/>
              <w:bottom w:w="15" w:type="dxa"/>
              <w:right w:w="15" w:type="dxa"/>
            </w:tcMar>
            <w:vAlign w:val="center"/>
            <w:hideMark/>
          </w:tcPr>
          <w:p w:rsidR="00C96239" w:rsidRPr="00BE17EA" w:rsidRDefault="00C96239" w:rsidP="00C96239">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6303</w:t>
            </w:r>
          </w:p>
        </w:tc>
        <w:tc>
          <w:tcPr>
            <w:tcW w:w="1226" w:type="pct"/>
            <w:tcMar>
              <w:top w:w="15" w:type="dxa"/>
              <w:left w:w="15" w:type="dxa"/>
              <w:bottom w:w="15" w:type="dxa"/>
              <w:right w:w="15" w:type="dxa"/>
            </w:tcMar>
            <w:vAlign w:val="center"/>
            <w:hideMark/>
          </w:tcPr>
          <w:p w:rsidR="00C96239" w:rsidRPr="00BE17EA" w:rsidRDefault="00C96239" w:rsidP="00E71C14">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KABUL TARİHİ:</w:t>
            </w:r>
          </w:p>
        </w:tc>
        <w:tc>
          <w:tcPr>
            <w:tcW w:w="1226" w:type="pct"/>
            <w:tcMar>
              <w:top w:w="15" w:type="dxa"/>
              <w:left w:w="15" w:type="dxa"/>
              <w:bottom w:w="15" w:type="dxa"/>
              <w:right w:w="15" w:type="dxa"/>
            </w:tcMar>
            <w:vAlign w:val="center"/>
            <w:hideMark/>
          </w:tcPr>
          <w:p w:rsidR="00C96239" w:rsidRPr="00BE17EA" w:rsidRDefault="00373DBD" w:rsidP="00E71C1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03.05</w:t>
            </w:r>
            <w:r w:rsidR="00C96239" w:rsidRPr="00BE17EA">
              <w:rPr>
                <w:rFonts w:ascii="Times New Roman" w:hAnsi="Times New Roman" w:cs="Times New Roman"/>
                <w:b/>
                <w:sz w:val="16"/>
                <w:szCs w:val="16"/>
              </w:rPr>
              <w:t>.20</w:t>
            </w:r>
            <w:r w:rsidR="00C96239">
              <w:rPr>
                <w:rFonts w:ascii="Times New Roman" w:hAnsi="Times New Roman" w:cs="Times New Roman"/>
                <w:b/>
                <w:sz w:val="16"/>
                <w:szCs w:val="16"/>
              </w:rPr>
              <w:t>1</w:t>
            </w:r>
            <w:r>
              <w:rPr>
                <w:rFonts w:ascii="Times New Roman" w:hAnsi="Times New Roman" w:cs="Times New Roman"/>
                <w:b/>
                <w:sz w:val="16"/>
                <w:szCs w:val="16"/>
              </w:rPr>
              <w:t>2</w:t>
            </w:r>
          </w:p>
        </w:tc>
      </w:tr>
      <w:tr w:rsidR="00C96239" w:rsidRPr="00BE17EA" w:rsidTr="00E71C14">
        <w:trPr>
          <w:tblCellSpacing w:w="15" w:type="dxa"/>
          <w:jc w:val="center"/>
        </w:trPr>
        <w:tc>
          <w:tcPr>
            <w:tcW w:w="1226" w:type="pct"/>
            <w:tcMar>
              <w:top w:w="15" w:type="dxa"/>
              <w:left w:w="15" w:type="dxa"/>
              <w:bottom w:w="15" w:type="dxa"/>
              <w:right w:w="15" w:type="dxa"/>
            </w:tcMar>
            <w:vAlign w:val="center"/>
            <w:hideMark/>
          </w:tcPr>
          <w:p w:rsidR="00C96239" w:rsidRPr="00BE17EA" w:rsidRDefault="00C96239" w:rsidP="00E71C14">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RESMİ GAZETE SAYI:</w:t>
            </w:r>
          </w:p>
        </w:tc>
        <w:tc>
          <w:tcPr>
            <w:tcW w:w="1226" w:type="pct"/>
            <w:tcMar>
              <w:top w:w="15" w:type="dxa"/>
              <w:left w:w="15" w:type="dxa"/>
              <w:bottom w:w="15" w:type="dxa"/>
              <w:right w:w="15" w:type="dxa"/>
            </w:tcMar>
            <w:vAlign w:val="center"/>
            <w:hideMark/>
          </w:tcPr>
          <w:p w:rsidR="00C96239" w:rsidRPr="00BE17EA" w:rsidRDefault="00C96239" w:rsidP="00373DBD">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2</w:t>
            </w:r>
            <w:r>
              <w:rPr>
                <w:rFonts w:ascii="Times New Roman" w:hAnsi="Times New Roman" w:cs="Times New Roman"/>
                <w:b/>
                <w:sz w:val="16"/>
                <w:szCs w:val="16"/>
              </w:rPr>
              <w:t>8</w:t>
            </w:r>
            <w:r w:rsidR="00373DBD">
              <w:rPr>
                <w:rFonts w:ascii="Times New Roman" w:hAnsi="Times New Roman" w:cs="Times New Roman"/>
                <w:b/>
                <w:sz w:val="16"/>
                <w:szCs w:val="16"/>
              </w:rPr>
              <w:t>296</w:t>
            </w:r>
          </w:p>
        </w:tc>
        <w:tc>
          <w:tcPr>
            <w:tcW w:w="1226" w:type="pct"/>
            <w:tcMar>
              <w:top w:w="15" w:type="dxa"/>
              <w:left w:w="15" w:type="dxa"/>
              <w:bottom w:w="15" w:type="dxa"/>
              <w:right w:w="15" w:type="dxa"/>
            </w:tcMar>
            <w:vAlign w:val="center"/>
            <w:hideMark/>
          </w:tcPr>
          <w:p w:rsidR="00C96239" w:rsidRPr="00BE17EA" w:rsidRDefault="00C96239" w:rsidP="00E71C14">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RESMİ GAZETE TARİHİ:</w:t>
            </w:r>
          </w:p>
        </w:tc>
        <w:tc>
          <w:tcPr>
            <w:tcW w:w="1226" w:type="pct"/>
            <w:tcMar>
              <w:top w:w="15" w:type="dxa"/>
              <w:left w:w="15" w:type="dxa"/>
              <w:bottom w:w="15" w:type="dxa"/>
              <w:right w:w="15" w:type="dxa"/>
            </w:tcMar>
            <w:vAlign w:val="center"/>
            <w:hideMark/>
          </w:tcPr>
          <w:p w:rsidR="00C96239" w:rsidRPr="00BE17EA" w:rsidRDefault="00373DBD" w:rsidP="00E71C1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18.05</w:t>
            </w:r>
            <w:r w:rsidR="00C96239" w:rsidRPr="00BE17EA">
              <w:rPr>
                <w:rFonts w:ascii="Times New Roman" w:hAnsi="Times New Roman" w:cs="Times New Roman"/>
                <w:b/>
                <w:sz w:val="16"/>
                <w:szCs w:val="16"/>
              </w:rPr>
              <w:t>.20</w:t>
            </w:r>
            <w:r w:rsidR="00C96239">
              <w:rPr>
                <w:rFonts w:ascii="Times New Roman" w:hAnsi="Times New Roman" w:cs="Times New Roman"/>
                <w:b/>
                <w:sz w:val="16"/>
                <w:szCs w:val="16"/>
              </w:rPr>
              <w:t>1</w:t>
            </w:r>
            <w:r>
              <w:rPr>
                <w:rFonts w:ascii="Times New Roman" w:hAnsi="Times New Roman" w:cs="Times New Roman"/>
                <w:b/>
                <w:sz w:val="16"/>
                <w:szCs w:val="16"/>
              </w:rPr>
              <w:t>2</w:t>
            </w:r>
          </w:p>
        </w:tc>
      </w:tr>
    </w:tbl>
    <w:p w:rsidR="00C96239" w:rsidRDefault="00C96239" w:rsidP="00C96239">
      <w:pPr>
        <w:spacing w:after="0" w:line="240" w:lineRule="exact"/>
        <w:jc w:val="center"/>
        <w:rPr>
          <w:rFonts w:ascii="Times New Roman" w:eastAsia="ヒラギノ明朝 Pro W3" w:hAnsi="Times New Roman" w:cs="Times New Roman"/>
          <w:b/>
          <w:sz w:val="24"/>
          <w:szCs w:val="24"/>
          <w:lang w:eastAsia="en-US"/>
        </w:rPr>
      </w:pPr>
    </w:p>
    <w:p w:rsidR="00445405" w:rsidRDefault="00445405" w:rsidP="00445405">
      <w:pPr>
        <w:pStyle w:val="3-NormalYaz"/>
        <w:spacing w:line="240" w:lineRule="exact"/>
        <w:ind w:firstLine="566"/>
        <w:rPr>
          <w:rFonts w:hAnsi="Times New Roman"/>
          <w:b/>
          <w:sz w:val="24"/>
          <w:szCs w:val="24"/>
        </w:rPr>
      </w:pPr>
    </w:p>
    <w:p w:rsidR="00445405" w:rsidRPr="00445405" w:rsidRDefault="00445405" w:rsidP="00445405">
      <w:pPr>
        <w:pStyle w:val="3-NormalYaz"/>
        <w:spacing w:line="240" w:lineRule="exact"/>
        <w:ind w:firstLine="566"/>
        <w:rPr>
          <w:rFonts w:hAnsi="Times New Roman"/>
          <w:b/>
          <w:sz w:val="24"/>
          <w:szCs w:val="24"/>
        </w:rPr>
      </w:pPr>
      <w:r w:rsidRPr="00445405">
        <w:rPr>
          <w:rFonts w:hAnsi="Times New Roman"/>
          <w:b/>
          <w:sz w:val="24"/>
          <w:szCs w:val="24"/>
        </w:rPr>
        <w:t>Ajansın kuruluşu</w:t>
      </w:r>
    </w:p>
    <w:p w:rsidR="00445405" w:rsidRPr="00445405" w:rsidRDefault="00445405" w:rsidP="00445405">
      <w:pPr>
        <w:pStyle w:val="3-NormalYaz"/>
        <w:spacing w:line="240" w:lineRule="exact"/>
        <w:ind w:firstLine="566"/>
        <w:rPr>
          <w:rFonts w:hAnsi="Times New Roman"/>
          <w:sz w:val="24"/>
          <w:szCs w:val="24"/>
        </w:rPr>
      </w:pPr>
      <w:r w:rsidRPr="00445405">
        <w:rPr>
          <w:rFonts w:hAnsi="Times New Roman"/>
          <w:b/>
          <w:sz w:val="24"/>
          <w:szCs w:val="24"/>
        </w:rPr>
        <w:t xml:space="preserve">MADDE 1 – </w:t>
      </w:r>
      <w:r w:rsidRPr="00445405">
        <w:rPr>
          <w:rFonts w:hAnsi="Times New Roman"/>
          <w:sz w:val="24"/>
          <w:szCs w:val="24"/>
        </w:rPr>
        <w:t>(1) Eskişehir’i 2013 yılı Türk Dünyası Kültür Başkenti olarak hazırlamak, bu amaçla 2013 yılında yapılacak etkinlikleri planlamak ve yönetmek, kamu ve sivil kurum ve kuruluşların yapacakları çalışmalarda koordinasyonu sağlamak üzere, bu Kanunda yer alan düzenlemeler dışında özel hukuk hükümlerine tabi, tüzel kişiliği haiz ve merkezi Eskişehir’de olan Eskişehir 2013 Türk Dünyası Kültür Başkenti Ajansı (Ajans) kurulmuştur.</w:t>
      </w:r>
    </w:p>
    <w:p w:rsidR="00445405" w:rsidRDefault="00445405" w:rsidP="00445405">
      <w:pPr>
        <w:pStyle w:val="3-NormalYaz"/>
        <w:spacing w:line="240" w:lineRule="exact"/>
        <w:ind w:firstLine="566"/>
        <w:rPr>
          <w:rFonts w:hAnsi="Times New Roman"/>
          <w:b/>
          <w:sz w:val="24"/>
          <w:szCs w:val="24"/>
        </w:rPr>
      </w:pPr>
    </w:p>
    <w:p w:rsidR="00445405" w:rsidRPr="00445405" w:rsidRDefault="00445405" w:rsidP="00445405">
      <w:pPr>
        <w:pStyle w:val="3-NormalYaz"/>
        <w:spacing w:line="240" w:lineRule="exact"/>
        <w:ind w:firstLine="566"/>
        <w:rPr>
          <w:rFonts w:hAnsi="Times New Roman"/>
          <w:b/>
          <w:sz w:val="24"/>
          <w:szCs w:val="24"/>
        </w:rPr>
      </w:pPr>
      <w:r w:rsidRPr="00445405">
        <w:rPr>
          <w:rFonts w:hAnsi="Times New Roman"/>
          <w:b/>
          <w:sz w:val="24"/>
          <w:szCs w:val="24"/>
        </w:rPr>
        <w:t>Ajansın organları</w:t>
      </w:r>
    </w:p>
    <w:p w:rsidR="00445405" w:rsidRPr="00445405" w:rsidRDefault="00445405" w:rsidP="00445405">
      <w:pPr>
        <w:pStyle w:val="3-NormalYaz"/>
        <w:spacing w:line="240" w:lineRule="exact"/>
        <w:ind w:firstLine="566"/>
        <w:rPr>
          <w:rFonts w:hAnsi="Times New Roman"/>
          <w:sz w:val="24"/>
          <w:szCs w:val="24"/>
        </w:rPr>
      </w:pPr>
      <w:r w:rsidRPr="00445405">
        <w:rPr>
          <w:rFonts w:hAnsi="Times New Roman"/>
          <w:b/>
          <w:sz w:val="24"/>
          <w:szCs w:val="24"/>
        </w:rPr>
        <w:t xml:space="preserve">MADDE 2 – </w:t>
      </w:r>
      <w:r w:rsidRPr="00445405">
        <w:rPr>
          <w:rFonts w:hAnsi="Times New Roman"/>
          <w:sz w:val="24"/>
          <w:szCs w:val="24"/>
        </w:rPr>
        <w:t>(1) Eskişehir 2013 Türk Dünyası Kültür Başkenti Ajansı; Koordinasyon Kurulu, Danışma Kurulu, Yönetim Kurulu ve Genel Sekreterlikten oluşur.</w:t>
      </w:r>
    </w:p>
    <w:p w:rsidR="00445405" w:rsidRDefault="00445405" w:rsidP="00445405">
      <w:pPr>
        <w:pStyle w:val="3-NormalYaz"/>
        <w:spacing w:line="240" w:lineRule="exact"/>
        <w:ind w:firstLine="566"/>
        <w:rPr>
          <w:rFonts w:hAnsi="Times New Roman"/>
          <w:b/>
          <w:sz w:val="24"/>
          <w:szCs w:val="24"/>
        </w:rPr>
      </w:pPr>
    </w:p>
    <w:p w:rsidR="00445405" w:rsidRPr="00445405" w:rsidRDefault="00445405" w:rsidP="00445405">
      <w:pPr>
        <w:pStyle w:val="3-NormalYaz"/>
        <w:spacing w:line="240" w:lineRule="exact"/>
        <w:ind w:firstLine="566"/>
        <w:rPr>
          <w:rFonts w:hAnsi="Times New Roman"/>
          <w:b/>
          <w:sz w:val="24"/>
          <w:szCs w:val="24"/>
        </w:rPr>
      </w:pPr>
      <w:r w:rsidRPr="00445405">
        <w:rPr>
          <w:rFonts w:hAnsi="Times New Roman"/>
          <w:b/>
          <w:sz w:val="24"/>
          <w:szCs w:val="24"/>
        </w:rPr>
        <w:t>Mali hükümler</w:t>
      </w:r>
    </w:p>
    <w:p w:rsidR="00445405" w:rsidRPr="00445405" w:rsidRDefault="00445405" w:rsidP="00445405">
      <w:pPr>
        <w:pStyle w:val="3-NormalYaz"/>
        <w:spacing w:line="240" w:lineRule="exact"/>
        <w:ind w:firstLine="566"/>
        <w:rPr>
          <w:rFonts w:hAnsi="Times New Roman"/>
          <w:sz w:val="24"/>
          <w:szCs w:val="24"/>
        </w:rPr>
      </w:pPr>
      <w:r w:rsidRPr="00445405">
        <w:rPr>
          <w:rFonts w:hAnsi="Times New Roman"/>
          <w:b/>
          <w:sz w:val="24"/>
          <w:szCs w:val="24"/>
        </w:rPr>
        <w:t xml:space="preserve">MADDE 3 – </w:t>
      </w:r>
      <w:r w:rsidRPr="00445405">
        <w:rPr>
          <w:rFonts w:hAnsi="Times New Roman"/>
          <w:sz w:val="24"/>
          <w:szCs w:val="24"/>
        </w:rPr>
        <w:t>(1) Ajansın gelirleri şunlardır:</w:t>
      </w:r>
    </w:p>
    <w:p w:rsidR="00445405" w:rsidRPr="00445405" w:rsidRDefault="00445405" w:rsidP="00445405">
      <w:pPr>
        <w:pStyle w:val="3-NormalYaz"/>
        <w:spacing w:line="240" w:lineRule="exact"/>
        <w:ind w:firstLine="566"/>
        <w:rPr>
          <w:rFonts w:hAnsi="Times New Roman"/>
          <w:sz w:val="24"/>
          <w:szCs w:val="24"/>
        </w:rPr>
      </w:pPr>
      <w:r w:rsidRPr="00445405">
        <w:rPr>
          <w:rFonts w:hAnsi="Times New Roman"/>
          <w:sz w:val="24"/>
          <w:szCs w:val="24"/>
        </w:rPr>
        <w:t>a) Eskişehir İl Özel İdaresi, Eskişehir Büyükşehir Belediyesi ile Odunpazarı ve Tepebaşı Belediyelerinin 2012 ve 2013 bütçelerine bu amaçla konulacak ödenek.</w:t>
      </w:r>
    </w:p>
    <w:p w:rsidR="00445405" w:rsidRPr="00445405" w:rsidRDefault="00445405" w:rsidP="00445405">
      <w:pPr>
        <w:pStyle w:val="3-NormalYaz"/>
        <w:spacing w:line="240" w:lineRule="exact"/>
        <w:ind w:firstLine="566"/>
        <w:rPr>
          <w:rFonts w:hAnsi="Times New Roman"/>
          <w:sz w:val="24"/>
          <w:szCs w:val="24"/>
        </w:rPr>
      </w:pPr>
      <w:r w:rsidRPr="00445405">
        <w:rPr>
          <w:rFonts w:hAnsi="Times New Roman"/>
          <w:sz w:val="24"/>
          <w:szCs w:val="24"/>
        </w:rPr>
        <w:t>b) Eskişehir Ticaret Odası ve Eskişehir Sanayi Odası tarafından 2012 ve 2013 yıllarında aktarılacak tutarlar.</w:t>
      </w:r>
    </w:p>
    <w:p w:rsidR="00445405" w:rsidRPr="00445405" w:rsidRDefault="00445405" w:rsidP="00445405">
      <w:pPr>
        <w:pStyle w:val="3-NormalYaz"/>
        <w:spacing w:line="240" w:lineRule="exact"/>
        <w:ind w:firstLine="566"/>
        <w:rPr>
          <w:rFonts w:hAnsi="Times New Roman"/>
          <w:sz w:val="24"/>
          <w:szCs w:val="24"/>
        </w:rPr>
      </w:pPr>
      <w:r w:rsidRPr="00445405">
        <w:rPr>
          <w:rFonts w:hAnsi="Times New Roman"/>
          <w:sz w:val="24"/>
          <w:szCs w:val="24"/>
        </w:rPr>
        <w:t>c) Genel bütçeden yapılacak yardımlar.</w:t>
      </w:r>
    </w:p>
    <w:p w:rsidR="00445405" w:rsidRPr="00445405" w:rsidRDefault="00445405" w:rsidP="00445405">
      <w:pPr>
        <w:pStyle w:val="3-NormalYaz"/>
        <w:spacing w:line="240" w:lineRule="exact"/>
        <w:ind w:firstLine="566"/>
        <w:rPr>
          <w:rFonts w:hAnsi="Times New Roman"/>
          <w:sz w:val="24"/>
          <w:szCs w:val="24"/>
        </w:rPr>
      </w:pPr>
      <w:r w:rsidRPr="00445405">
        <w:rPr>
          <w:rFonts w:hAnsi="Times New Roman"/>
          <w:sz w:val="24"/>
          <w:szCs w:val="24"/>
        </w:rPr>
        <w:t>ç) Eskişehir Osmangazi Üniversitesi ile Anadolu Üniversitesi döner sermaye işletmelerinin gelirlerinden 2012 ve 2013 yıllarında aktarılacak tutarlar.</w:t>
      </w:r>
    </w:p>
    <w:p w:rsidR="00445405" w:rsidRPr="00445405" w:rsidRDefault="00445405" w:rsidP="00445405">
      <w:pPr>
        <w:pStyle w:val="3-NormalYaz"/>
        <w:spacing w:line="240" w:lineRule="exact"/>
        <w:ind w:firstLine="566"/>
        <w:rPr>
          <w:rFonts w:hAnsi="Times New Roman"/>
          <w:sz w:val="24"/>
          <w:szCs w:val="24"/>
        </w:rPr>
      </w:pPr>
      <w:r w:rsidRPr="00445405">
        <w:rPr>
          <w:rFonts w:hAnsi="Times New Roman"/>
          <w:sz w:val="24"/>
          <w:szCs w:val="24"/>
        </w:rPr>
        <w:t>d) Her türlü naklen yayın, reklam ve sponsorluk gelirleri.</w:t>
      </w:r>
    </w:p>
    <w:p w:rsidR="00445405" w:rsidRPr="00445405" w:rsidRDefault="00445405" w:rsidP="00445405">
      <w:pPr>
        <w:pStyle w:val="3-NormalYaz"/>
        <w:spacing w:line="240" w:lineRule="exact"/>
        <w:ind w:firstLine="566"/>
        <w:rPr>
          <w:rFonts w:hAnsi="Times New Roman"/>
          <w:sz w:val="24"/>
          <w:szCs w:val="24"/>
        </w:rPr>
      </w:pPr>
      <w:r w:rsidRPr="00445405">
        <w:rPr>
          <w:rFonts w:hAnsi="Times New Roman"/>
          <w:sz w:val="24"/>
          <w:szCs w:val="24"/>
        </w:rPr>
        <w:t>e) Gerçek ve tüzel kişilerden alınacak nakdi ve ayni bağış ve yardımlar.</w:t>
      </w:r>
    </w:p>
    <w:p w:rsidR="00445405" w:rsidRPr="00445405" w:rsidRDefault="00445405" w:rsidP="00445405">
      <w:pPr>
        <w:pStyle w:val="3-NormalYaz"/>
        <w:spacing w:line="240" w:lineRule="exact"/>
        <w:ind w:firstLine="566"/>
        <w:rPr>
          <w:rFonts w:hAnsi="Times New Roman"/>
          <w:sz w:val="24"/>
          <w:szCs w:val="24"/>
        </w:rPr>
      </w:pPr>
      <w:r w:rsidRPr="00445405">
        <w:rPr>
          <w:rFonts w:hAnsi="Times New Roman"/>
          <w:sz w:val="24"/>
          <w:szCs w:val="24"/>
        </w:rPr>
        <w:t>f) Gelirlerin nemalandırılmasından elde edilecek gelirler.</w:t>
      </w:r>
    </w:p>
    <w:p w:rsidR="00445405" w:rsidRPr="00445405" w:rsidRDefault="00445405" w:rsidP="00445405">
      <w:pPr>
        <w:pStyle w:val="3-NormalYaz"/>
        <w:spacing w:line="240" w:lineRule="exact"/>
        <w:ind w:firstLine="566"/>
        <w:rPr>
          <w:rFonts w:hAnsi="Times New Roman"/>
          <w:sz w:val="24"/>
          <w:szCs w:val="24"/>
        </w:rPr>
      </w:pPr>
      <w:r w:rsidRPr="00445405">
        <w:rPr>
          <w:rFonts w:hAnsi="Times New Roman"/>
          <w:sz w:val="24"/>
          <w:szCs w:val="24"/>
        </w:rPr>
        <w:t>g) Yapılacak etkinliklerden sağlanacak bilet satış gelirleri.</w:t>
      </w:r>
    </w:p>
    <w:p w:rsidR="00445405" w:rsidRPr="00445405" w:rsidRDefault="00445405" w:rsidP="00445405">
      <w:pPr>
        <w:pStyle w:val="3-NormalYaz"/>
        <w:spacing w:line="240" w:lineRule="exact"/>
        <w:ind w:firstLine="566"/>
        <w:rPr>
          <w:rFonts w:hAnsi="Times New Roman"/>
          <w:sz w:val="24"/>
          <w:szCs w:val="24"/>
        </w:rPr>
      </w:pPr>
      <w:r w:rsidRPr="00445405">
        <w:rPr>
          <w:rFonts w:hAnsi="Times New Roman"/>
          <w:sz w:val="24"/>
          <w:szCs w:val="24"/>
        </w:rPr>
        <w:t>ğ) Eskişehir İl Özel İdaresi Bütçesi’ndeki kültür payları.</w:t>
      </w:r>
    </w:p>
    <w:p w:rsidR="00445405" w:rsidRPr="00445405" w:rsidRDefault="00445405" w:rsidP="00445405">
      <w:pPr>
        <w:pStyle w:val="3-NormalYaz"/>
        <w:spacing w:line="240" w:lineRule="exact"/>
        <w:ind w:firstLine="566"/>
        <w:rPr>
          <w:rFonts w:hAnsi="Times New Roman"/>
          <w:sz w:val="24"/>
          <w:szCs w:val="24"/>
        </w:rPr>
      </w:pPr>
      <w:r w:rsidRPr="00445405">
        <w:rPr>
          <w:rFonts w:hAnsi="Times New Roman"/>
          <w:sz w:val="24"/>
          <w:szCs w:val="24"/>
        </w:rPr>
        <w:t>h) Diğer gelirler.</w:t>
      </w:r>
    </w:p>
    <w:p w:rsidR="00445405" w:rsidRPr="00445405" w:rsidRDefault="00445405" w:rsidP="00445405">
      <w:pPr>
        <w:pStyle w:val="3-NormalYaz"/>
        <w:spacing w:line="240" w:lineRule="exact"/>
        <w:ind w:firstLine="566"/>
        <w:rPr>
          <w:rFonts w:hAnsi="Times New Roman"/>
          <w:sz w:val="24"/>
          <w:szCs w:val="24"/>
        </w:rPr>
      </w:pPr>
      <w:r w:rsidRPr="00445405">
        <w:rPr>
          <w:rFonts w:hAnsi="Times New Roman"/>
          <w:sz w:val="24"/>
          <w:szCs w:val="24"/>
        </w:rPr>
        <w:t>(2) Gelirler ulusal bankalardan birinde bu amaçla açılacak hesapta toplanır. Hesap açmaya, kapamaya veya hesapta toplanan tutarları nemalandırmaya Yönetim Kurulu yetkilidir. Yönetim Kurulu bu yetkisini en az iki üyesi aracılığı ile kullanabilir veya Genel Sekretere devredebilir.</w:t>
      </w:r>
    </w:p>
    <w:p w:rsidR="00445405" w:rsidRPr="00445405" w:rsidRDefault="00445405" w:rsidP="00445405">
      <w:pPr>
        <w:pStyle w:val="3-NormalYaz"/>
        <w:spacing w:line="240" w:lineRule="exact"/>
        <w:ind w:firstLine="566"/>
        <w:rPr>
          <w:rFonts w:hAnsi="Times New Roman"/>
          <w:sz w:val="24"/>
          <w:szCs w:val="24"/>
        </w:rPr>
      </w:pPr>
      <w:r w:rsidRPr="00445405">
        <w:rPr>
          <w:rFonts w:hAnsi="Times New Roman"/>
          <w:sz w:val="24"/>
          <w:szCs w:val="24"/>
        </w:rPr>
        <w:t>(3) Bu maddenin birinci fıkrasının (c) bendi uyarınca genel bütçeden yapılacak yardımları, Maliye Bakanlığı bütçesinde yeni açılacak bir tertipten ikinci fıkrada belirtilen hesaba aktarmaya Maliye Bakanı yetkilidir.</w:t>
      </w:r>
    </w:p>
    <w:p w:rsidR="00445405" w:rsidRPr="00445405" w:rsidRDefault="00445405" w:rsidP="00445405">
      <w:pPr>
        <w:pStyle w:val="3-NormalYaz"/>
        <w:spacing w:line="240" w:lineRule="exact"/>
        <w:ind w:firstLine="566"/>
        <w:rPr>
          <w:rFonts w:hAnsi="Times New Roman"/>
          <w:sz w:val="24"/>
          <w:szCs w:val="24"/>
        </w:rPr>
      </w:pPr>
      <w:r w:rsidRPr="00445405">
        <w:rPr>
          <w:rFonts w:hAnsi="Times New Roman"/>
          <w:sz w:val="24"/>
          <w:szCs w:val="24"/>
        </w:rPr>
        <w:t>(4) Yönetim Kurulu, Ajansın mali yönetimi ve özel hesapta yer alan kaynakların kullanım ve harcama esaslarını ehliyet, rekabet, şeffaflık, eşit muamele, verimlilik ve hesap verilebilirlik çerçevesinde belirler ve uygular.</w:t>
      </w:r>
    </w:p>
    <w:p w:rsidR="00445405" w:rsidRDefault="00445405" w:rsidP="00445405">
      <w:pPr>
        <w:pStyle w:val="3-NormalYaz"/>
        <w:spacing w:line="240" w:lineRule="exact"/>
        <w:ind w:firstLine="566"/>
        <w:rPr>
          <w:rFonts w:hAnsi="Times New Roman"/>
          <w:b/>
          <w:sz w:val="24"/>
          <w:szCs w:val="24"/>
        </w:rPr>
      </w:pPr>
    </w:p>
    <w:p w:rsidR="00445405" w:rsidRPr="00445405" w:rsidRDefault="00445405" w:rsidP="00445405">
      <w:pPr>
        <w:pStyle w:val="3-NormalYaz"/>
        <w:spacing w:line="240" w:lineRule="exact"/>
        <w:ind w:firstLine="566"/>
        <w:rPr>
          <w:rFonts w:hAnsi="Times New Roman"/>
          <w:b/>
          <w:sz w:val="24"/>
          <w:szCs w:val="24"/>
        </w:rPr>
      </w:pPr>
      <w:r w:rsidRPr="00445405">
        <w:rPr>
          <w:rFonts w:hAnsi="Times New Roman"/>
          <w:b/>
          <w:sz w:val="24"/>
          <w:szCs w:val="24"/>
        </w:rPr>
        <w:t>Projeler</w:t>
      </w:r>
    </w:p>
    <w:p w:rsidR="00445405" w:rsidRPr="00445405" w:rsidRDefault="00445405" w:rsidP="00445405">
      <w:pPr>
        <w:pStyle w:val="3-NormalYaz"/>
        <w:spacing w:line="240" w:lineRule="exact"/>
        <w:ind w:firstLine="566"/>
        <w:rPr>
          <w:rFonts w:hAnsi="Times New Roman"/>
          <w:sz w:val="24"/>
          <w:szCs w:val="24"/>
        </w:rPr>
      </w:pPr>
      <w:r w:rsidRPr="00445405">
        <w:rPr>
          <w:rFonts w:hAnsi="Times New Roman"/>
          <w:b/>
          <w:sz w:val="24"/>
          <w:szCs w:val="24"/>
        </w:rPr>
        <w:t xml:space="preserve">MADDE 4 – </w:t>
      </w:r>
      <w:r w:rsidRPr="00445405">
        <w:rPr>
          <w:rFonts w:hAnsi="Times New Roman"/>
          <w:sz w:val="24"/>
          <w:szCs w:val="24"/>
        </w:rPr>
        <w:t>(1) Bu Kanun çerçevesinde kullanılacak, kamu veya özel hukuka tabi gerçek ve tüzel kişilerin mülkiyetindeki 21/7/1983 tarihli ve 2863 sayılı Kültür ve Tabiat Varlıklarını Koruma Kanunu kapsamındaki taşınmazların korunması, bakımı, onarımı ve amaca uygun düzenlenmesi için anılan Kanunun 12 nci maddesi ve bu maddeye istinaden çıkarılan yönetmelik hükümlerine göre, Yönetim Kurulunca Eskişehir Valiliğine kamulaştırma hariç projeler sunulabilir. Bu projeler için belediyelere uygulanan oran sınırlamalarına tabi olmaksızın kaynak aktarılabilir.</w:t>
      </w:r>
    </w:p>
    <w:p w:rsidR="00445405" w:rsidRDefault="00445405" w:rsidP="00445405">
      <w:pPr>
        <w:pStyle w:val="3-NormalYaz"/>
        <w:spacing w:line="240" w:lineRule="exact"/>
        <w:ind w:firstLine="566"/>
        <w:rPr>
          <w:rFonts w:hAnsi="Times New Roman"/>
          <w:b/>
          <w:sz w:val="24"/>
          <w:szCs w:val="24"/>
        </w:rPr>
      </w:pPr>
    </w:p>
    <w:p w:rsidR="00445405" w:rsidRPr="00445405" w:rsidRDefault="00445405" w:rsidP="00445405">
      <w:pPr>
        <w:pStyle w:val="3-NormalYaz"/>
        <w:spacing w:line="240" w:lineRule="exact"/>
        <w:ind w:firstLine="566"/>
        <w:rPr>
          <w:rFonts w:hAnsi="Times New Roman"/>
          <w:b/>
          <w:sz w:val="24"/>
          <w:szCs w:val="24"/>
        </w:rPr>
      </w:pPr>
      <w:r w:rsidRPr="00445405">
        <w:rPr>
          <w:rFonts w:hAnsi="Times New Roman"/>
          <w:b/>
          <w:sz w:val="24"/>
          <w:szCs w:val="24"/>
        </w:rPr>
        <w:t>Muafiyet ve uygulanmayacak hükümler</w:t>
      </w:r>
    </w:p>
    <w:p w:rsidR="00445405" w:rsidRPr="00445405" w:rsidRDefault="00445405" w:rsidP="00445405">
      <w:pPr>
        <w:pStyle w:val="3-NormalYaz"/>
        <w:spacing w:line="240" w:lineRule="exact"/>
        <w:ind w:firstLine="566"/>
        <w:rPr>
          <w:rFonts w:hAnsi="Times New Roman"/>
          <w:sz w:val="24"/>
          <w:szCs w:val="24"/>
        </w:rPr>
      </w:pPr>
      <w:r w:rsidRPr="00445405">
        <w:rPr>
          <w:rFonts w:hAnsi="Times New Roman"/>
          <w:b/>
          <w:sz w:val="24"/>
          <w:szCs w:val="24"/>
        </w:rPr>
        <w:t xml:space="preserve">MADDE 5 – </w:t>
      </w:r>
      <w:r w:rsidRPr="00445405">
        <w:rPr>
          <w:rFonts w:hAnsi="Times New Roman"/>
          <w:sz w:val="24"/>
          <w:szCs w:val="24"/>
        </w:rPr>
        <w:t>(1) Ajans bu Kanun kapsamında yaptığı işlemler nedeniyle 2/7/1964 tarihli ve 492 sayılı Harçlar Kanunu ile 26/5/1981 tarihli ve 2464 sayılı Belediye Gelirleri Kanunu gereğince alınan harçlardan ve katılım payından, bu işlemler nedeniyle düzenlenen kağıtlarla ilgili olarak damga vergisinden muaftır.</w:t>
      </w:r>
    </w:p>
    <w:p w:rsidR="00445405" w:rsidRPr="006D2705" w:rsidRDefault="00445405" w:rsidP="00445405">
      <w:pPr>
        <w:pStyle w:val="3-NormalYaz"/>
        <w:spacing w:line="240" w:lineRule="exact"/>
        <w:ind w:firstLine="566"/>
        <w:rPr>
          <w:rFonts w:hAnsi="Times New Roman"/>
          <w:b/>
          <w:sz w:val="24"/>
          <w:szCs w:val="24"/>
        </w:rPr>
      </w:pPr>
      <w:r w:rsidRPr="006D2705">
        <w:rPr>
          <w:rFonts w:hAnsi="Times New Roman"/>
          <w:b/>
          <w:sz w:val="24"/>
          <w:szCs w:val="24"/>
        </w:rPr>
        <w:lastRenderedPageBreak/>
        <w:t>(2) Bu Kanun kapsamına giren mal ve hizmet alımları ile yapım işleri satım, kira ve her türlü işlemlerde 8/9/1983 tarihli ve 2886 sayılı Devlet İhale Kanunu ve 4/1/2002 tarihli ve 4734 sayılı Kamu İhale Kanunu hükümleri uygulanmaz. Alım, satım ve kiralama işlemleri ile yapılacak harcamalara uygulanacak usul ve esaslar Maliye Bakanlığının uygun görüşü üzerine Yönetim Kurulunca çıkarılan yönetmelikle düzenlenir.</w:t>
      </w:r>
    </w:p>
    <w:p w:rsidR="00445405" w:rsidRDefault="00445405" w:rsidP="00445405">
      <w:pPr>
        <w:pStyle w:val="3-NormalYaz"/>
        <w:spacing w:line="240" w:lineRule="exact"/>
        <w:ind w:firstLine="566"/>
        <w:rPr>
          <w:rFonts w:hAnsi="Times New Roman"/>
          <w:b/>
          <w:sz w:val="24"/>
          <w:szCs w:val="24"/>
        </w:rPr>
      </w:pPr>
    </w:p>
    <w:p w:rsidR="00445405" w:rsidRPr="00445405" w:rsidRDefault="00445405" w:rsidP="00445405">
      <w:pPr>
        <w:pStyle w:val="3-NormalYaz"/>
        <w:spacing w:line="240" w:lineRule="exact"/>
        <w:ind w:firstLine="566"/>
        <w:rPr>
          <w:rFonts w:hAnsi="Times New Roman"/>
          <w:b/>
          <w:sz w:val="24"/>
          <w:szCs w:val="24"/>
        </w:rPr>
      </w:pPr>
      <w:r w:rsidRPr="00445405">
        <w:rPr>
          <w:rFonts w:hAnsi="Times New Roman"/>
          <w:b/>
          <w:sz w:val="24"/>
          <w:szCs w:val="24"/>
        </w:rPr>
        <w:t>Tasfiye</w:t>
      </w:r>
    </w:p>
    <w:p w:rsidR="00445405" w:rsidRPr="00445405" w:rsidRDefault="00445405" w:rsidP="00445405">
      <w:pPr>
        <w:pStyle w:val="3-NormalYaz"/>
        <w:spacing w:line="240" w:lineRule="exact"/>
        <w:ind w:firstLine="566"/>
        <w:rPr>
          <w:rFonts w:hAnsi="Times New Roman"/>
          <w:sz w:val="24"/>
          <w:szCs w:val="24"/>
        </w:rPr>
      </w:pPr>
      <w:r w:rsidRPr="00445405">
        <w:rPr>
          <w:rFonts w:hAnsi="Times New Roman"/>
          <w:b/>
          <w:sz w:val="24"/>
          <w:szCs w:val="24"/>
        </w:rPr>
        <w:t xml:space="preserve">MADDE 6 – </w:t>
      </w:r>
      <w:r w:rsidRPr="00445405">
        <w:rPr>
          <w:rFonts w:hAnsi="Times New Roman"/>
          <w:sz w:val="24"/>
          <w:szCs w:val="24"/>
        </w:rPr>
        <w:t>(1) Yönetim Kurulu, Türk Dünyası Kültür Başkentliği uygulamasının sona ereceği 31/12/2013 tarihinden itibaren altı ay içinde tasfiye işlemlerini tamamlar.</w:t>
      </w:r>
    </w:p>
    <w:p w:rsidR="00445405" w:rsidRPr="00445405" w:rsidRDefault="00445405" w:rsidP="00445405">
      <w:pPr>
        <w:pStyle w:val="3-NormalYaz"/>
        <w:spacing w:line="240" w:lineRule="exact"/>
        <w:ind w:firstLine="566"/>
        <w:rPr>
          <w:rFonts w:hAnsi="Times New Roman"/>
          <w:sz w:val="24"/>
          <w:szCs w:val="24"/>
        </w:rPr>
      </w:pPr>
      <w:r w:rsidRPr="00445405">
        <w:rPr>
          <w:rFonts w:hAnsi="Times New Roman"/>
          <w:sz w:val="24"/>
          <w:szCs w:val="24"/>
        </w:rPr>
        <w:t>(2) Toplanan ödenek, gelir ve bağışlardan artan meblağ, tasfiyeyi müteakip iki eşit parçaya bölünüp, kültür ve sanat etkinlikleri için kullanılmak üzere Eskişehir İl Özel İdaresi ve Eskişehir Büyükşehir Belediyesi bütçelerine gelir olarak kaydedilir.</w:t>
      </w:r>
    </w:p>
    <w:p w:rsidR="00445405" w:rsidRDefault="00445405" w:rsidP="00445405">
      <w:pPr>
        <w:pStyle w:val="3-NormalYaz"/>
        <w:spacing w:line="240" w:lineRule="exact"/>
        <w:ind w:firstLine="566"/>
        <w:rPr>
          <w:rFonts w:hAnsi="Times New Roman"/>
          <w:b/>
          <w:sz w:val="24"/>
          <w:szCs w:val="24"/>
        </w:rPr>
      </w:pPr>
    </w:p>
    <w:p w:rsidR="00445405" w:rsidRPr="00445405" w:rsidRDefault="00445405" w:rsidP="00445405">
      <w:pPr>
        <w:pStyle w:val="3-NormalYaz"/>
        <w:spacing w:line="240" w:lineRule="exact"/>
        <w:ind w:firstLine="566"/>
        <w:rPr>
          <w:rFonts w:hAnsi="Times New Roman"/>
          <w:b/>
          <w:sz w:val="24"/>
          <w:szCs w:val="24"/>
        </w:rPr>
      </w:pPr>
      <w:r w:rsidRPr="00445405">
        <w:rPr>
          <w:rFonts w:hAnsi="Times New Roman"/>
          <w:b/>
          <w:sz w:val="24"/>
          <w:szCs w:val="24"/>
        </w:rPr>
        <w:t>Düzenleyici işlemler</w:t>
      </w:r>
    </w:p>
    <w:p w:rsidR="00445405" w:rsidRPr="00445405" w:rsidRDefault="00445405" w:rsidP="00445405">
      <w:pPr>
        <w:pStyle w:val="3-NormalYaz"/>
        <w:spacing w:line="240" w:lineRule="exact"/>
        <w:ind w:firstLine="566"/>
        <w:rPr>
          <w:rFonts w:hAnsi="Times New Roman"/>
          <w:sz w:val="24"/>
          <w:szCs w:val="24"/>
        </w:rPr>
      </w:pPr>
      <w:r w:rsidRPr="00445405">
        <w:rPr>
          <w:rFonts w:hAnsi="Times New Roman"/>
          <w:b/>
          <w:sz w:val="24"/>
          <w:szCs w:val="24"/>
        </w:rPr>
        <w:t xml:space="preserve">MADDE 7 – </w:t>
      </w:r>
      <w:r w:rsidRPr="00445405">
        <w:rPr>
          <w:rFonts w:hAnsi="Times New Roman"/>
          <w:sz w:val="24"/>
          <w:szCs w:val="24"/>
        </w:rPr>
        <w:t>(1) Ajansın ve organlarının oluşumu, görevleri, çalışma esasları, yapılacak etkinliklerin çerçevesi ve öncelikleri, kültür ve sanat altyapı çalışmaları, organlara üye olarak katılacak kamu kurum ve kuruluşları, sivil toplum kuruluşları ve diğer gerçek veya tüzel kişiler ile bu Kanunun uygulanmasına ilişkin diğer hususlar Bakanlar Kurulu kararı ile belirlenir.</w:t>
      </w:r>
    </w:p>
    <w:p w:rsidR="00445405" w:rsidRDefault="00445405" w:rsidP="00445405">
      <w:pPr>
        <w:pStyle w:val="3-NormalYaz"/>
        <w:spacing w:line="240" w:lineRule="exact"/>
        <w:ind w:firstLine="566"/>
        <w:rPr>
          <w:rFonts w:hAnsi="Times New Roman"/>
          <w:b/>
          <w:sz w:val="24"/>
          <w:szCs w:val="24"/>
        </w:rPr>
      </w:pPr>
    </w:p>
    <w:p w:rsidR="00445405" w:rsidRPr="00445405" w:rsidRDefault="00445405" w:rsidP="00445405">
      <w:pPr>
        <w:pStyle w:val="3-NormalYaz"/>
        <w:spacing w:line="240" w:lineRule="exact"/>
        <w:ind w:firstLine="566"/>
        <w:rPr>
          <w:rFonts w:hAnsi="Times New Roman"/>
          <w:b/>
          <w:sz w:val="24"/>
          <w:szCs w:val="24"/>
        </w:rPr>
      </w:pPr>
      <w:r w:rsidRPr="00445405">
        <w:rPr>
          <w:rFonts w:hAnsi="Times New Roman"/>
          <w:b/>
          <w:sz w:val="24"/>
          <w:szCs w:val="24"/>
        </w:rPr>
        <w:t>Geçici görevlendirme</w:t>
      </w:r>
    </w:p>
    <w:p w:rsidR="00445405" w:rsidRPr="00445405" w:rsidRDefault="00445405" w:rsidP="00445405">
      <w:pPr>
        <w:pStyle w:val="3-NormalYaz"/>
        <w:spacing w:line="240" w:lineRule="exact"/>
        <w:ind w:firstLine="566"/>
        <w:rPr>
          <w:rFonts w:hAnsi="Times New Roman"/>
          <w:sz w:val="24"/>
          <w:szCs w:val="24"/>
        </w:rPr>
      </w:pPr>
      <w:r w:rsidRPr="00445405">
        <w:rPr>
          <w:rFonts w:hAnsi="Times New Roman"/>
          <w:b/>
          <w:sz w:val="24"/>
          <w:szCs w:val="24"/>
        </w:rPr>
        <w:t xml:space="preserve">MADDE 8 – </w:t>
      </w:r>
      <w:r w:rsidRPr="00445405">
        <w:rPr>
          <w:rFonts w:hAnsi="Times New Roman"/>
          <w:sz w:val="24"/>
          <w:szCs w:val="24"/>
        </w:rPr>
        <w:t>(1) Yönetim Kurulu, işçiler hariç olmak üzere kamu kurum ve kuruluşlarından ihtiyaç duyduğu personeli, organizasyonun süresini aşmamak ve ilgili kurumun iznini almak kaydıyla, Ajansta geçici olarak görevlendirebilir. Geçici olarak görevlendirilecek personelin aylık, ödenek, her türlü zam ve tazminatları ile diğer mali ve sosyal hak ve yardımları kurumlarınca ödenir.</w:t>
      </w:r>
    </w:p>
    <w:p w:rsidR="00445405" w:rsidRDefault="00445405" w:rsidP="00445405">
      <w:pPr>
        <w:pStyle w:val="3-NormalYaz"/>
        <w:spacing w:line="240" w:lineRule="exact"/>
        <w:ind w:firstLine="566"/>
        <w:rPr>
          <w:rFonts w:hAnsi="Times New Roman"/>
          <w:b/>
          <w:sz w:val="24"/>
          <w:szCs w:val="24"/>
        </w:rPr>
      </w:pPr>
    </w:p>
    <w:p w:rsidR="00445405" w:rsidRPr="00445405" w:rsidRDefault="00445405" w:rsidP="00445405">
      <w:pPr>
        <w:pStyle w:val="3-NormalYaz"/>
        <w:spacing w:line="240" w:lineRule="exact"/>
        <w:ind w:firstLine="566"/>
        <w:rPr>
          <w:rFonts w:hAnsi="Times New Roman"/>
          <w:sz w:val="24"/>
          <w:szCs w:val="24"/>
        </w:rPr>
      </w:pPr>
      <w:r w:rsidRPr="00445405">
        <w:rPr>
          <w:rFonts w:hAnsi="Times New Roman"/>
          <w:b/>
          <w:sz w:val="24"/>
          <w:szCs w:val="24"/>
        </w:rPr>
        <w:t xml:space="preserve">MADDE 9 – </w:t>
      </w:r>
      <w:r w:rsidRPr="00445405">
        <w:rPr>
          <w:rFonts w:hAnsi="Times New Roman"/>
          <w:sz w:val="24"/>
          <w:szCs w:val="24"/>
        </w:rPr>
        <w:t>(1) 31/12/1960 tarihli ve 193 sayılı Gelir Vergisi Kanununa aşağıdaki geçici madde eklenmiştir.</w:t>
      </w:r>
    </w:p>
    <w:p w:rsidR="00445405" w:rsidRPr="00445405" w:rsidRDefault="00445405" w:rsidP="00445405">
      <w:pPr>
        <w:pStyle w:val="3-NormalYaz"/>
        <w:spacing w:line="240" w:lineRule="exact"/>
        <w:ind w:firstLine="566"/>
        <w:rPr>
          <w:rFonts w:hAnsi="Times New Roman"/>
          <w:sz w:val="24"/>
          <w:szCs w:val="24"/>
        </w:rPr>
      </w:pPr>
      <w:r w:rsidRPr="00445405">
        <w:rPr>
          <w:rFonts w:hAnsi="Times New Roman"/>
          <w:sz w:val="24"/>
          <w:szCs w:val="24"/>
        </w:rPr>
        <w:t>“GEÇİCİ MADDE 79 – Eskişehir 2013 Türk Dünyası Kültür Başkenti Hakkında Kanuna göre kurulan Ajansa yapılan her türlü nakdî ve aynî bağış ve yardımlar ile sponsorluk harcamalarının tamamı; gelir vergisi beyannamesinde bildirilecek gelirlerden, kurumlar vergisi beyannamesi üzerinde ayrıca gösterilmek şartıyla kurum kazancından indirilir.”</w:t>
      </w:r>
    </w:p>
    <w:p w:rsidR="00445405" w:rsidRDefault="00445405" w:rsidP="00445405">
      <w:pPr>
        <w:pStyle w:val="3-NormalYaz"/>
        <w:spacing w:line="240" w:lineRule="exact"/>
        <w:ind w:firstLine="566"/>
        <w:rPr>
          <w:rFonts w:hAnsi="Times New Roman"/>
          <w:b/>
          <w:sz w:val="24"/>
          <w:szCs w:val="24"/>
        </w:rPr>
      </w:pPr>
    </w:p>
    <w:p w:rsidR="00445405" w:rsidRPr="00445405" w:rsidRDefault="00445405" w:rsidP="00445405">
      <w:pPr>
        <w:pStyle w:val="3-NormalYaz"/>
        <w:spacing w:line="240" w:lineRule="exact"/>
        <w:ind w:firstLine="566"/>
        <w:rPr>
          <w:rFonts w:hAnsi="Times New Roman"/>
          <w:sz w:val="24"/>
          <w:szCs w:val="24"/>
        </w:rPr>
      </w:pPr>
      <w:r w:rsidRPr="00445405">
        <w:rPr>
          <w:rFonts w:hAnsi="Times New Roman"/>
          <w:b/>
          <w:sz w:val="24"/>
          <w:szCs w:val="24"/>
        </w:rPr>
        <w:t xml:space="preserve">MADDE 10 – </w:t>
      </w:r>
      <w:r w:rsidRPr="00445405">
        <w:rPr>
          <w:rFonts w:hAnsi="Times New Roman"/>
          <w:sz w:val="24"/>
          <w:szCs w:val="24"/>
        </w:rPr>
        <w:t>(1) 13/6/2006 tarihli ve 5520 sayılı Kurumlar Vergisi Kanununun geçici 2 nci maddesinin birinci fıkrasına aşağıdaki bent eklenmiştir.</w:t>
      </w:r>
    </w:p>
    <w:p w:rsidR="00445405" w:rsidRPr="00445405" w:rsidRDefault="00445405" w:rsidP="00445405">
      <w:pPr>
        <w:pStyle w:val="3-NormalYaz"/>
        <w:spacing w:line="240" w:lineRule="exact"/>
        <w:ind w:firstLine="566"/>
        <w:rPr>
          <w:rFonts w:hAnsi="Times New Roman"/>
          <w:sz w:val="24"/>
          <w:szCs w:val="24"/>
        </w:rPr>
      </w:pPr>
      <w:r w:rsidRPr="00445405">
        <w:rPr>
          <w:rFonts w:hAnsi="Times New Roman"/>
          <w:sz w:val="24"/>
          <w:szCs w:val="24"/>
        </w:rPr>
        <w:t>“ç) Eskişehir 2013 Türk Dünyası Kültür Başkenti Hakkında Kanuna göre kurulan Ajansın anılan Kanunda sayılan görevleriyle ilgili yaptığı faaliyetlerinden elde ettiği gelirleri,”</w:t>
      </w:r>
    </w:p>
    <w:p w:rsidR="00445405" w:rsidRDefault="00445405" w:rsidP="00445405">
      <w:pPr>
        <w:pStyle w:val="3-NormalYaz"/>
        <w:spacing w:line="240" w:lineRule="exact"/>
        <w:ind w:firstLine="566"/>
        <w:rPr>
          <w:rFonts w:hAnsi="Times New Roman"/>
          <w:b/>
          <w:sz w:val="24"/>
          <w:szCs w:val="24"/>
        </w:rPr>
      </w:pPr>
    </w:p>
    <w:p w:rsidR="00445405" w:rsidRPr="00445405" w:rsidRDefault="00445405" w:rsidP="00445405">
      <w:pPr>
        <w:pStyle w:val="3-NormalYaz"/>
        <w:spacing w:line="240" w:lineRule="exact"/>
        <w:ind w:firstLine="566"/>
        <w:rPr>
          <w:rFonts w:hAnsi="Times New Roman"/>
          <w:b/>
          <w:sz w:val="24"/>
          <w:szCs w:val="24"/>
        </w:rPr>
      </w:pPr>
      <w:r w:rsidRPr="00445405">
        <w:rPr>
          <w:rFonts w:hAnsi="Times New Roman"/>
          <w:b/>
          <w:sz w:val="24"/>
          <w:szCs w:val="24"/>
        </w:rPr>
        <w:t>Yürürlük</w:t>
      </w:r>
    </w:p>
    <w:p w:rsidR="00445405" w:rsidRPr="00445405" w:rsidRDefault="00445405" w:rsidP="00445405">
      <w:pPr>
        <w:pStyle w:val="3-NormalYaz"/>
        <w:spacing w:line="240" w:lineRule="exact"/>
        <w:ind w:firstLine="566"/>
        <w:rPr>
          <w:rFonts w:hAnsi="Times New Roman"/>
          <w:sz w:val="24"/>
          <w:szCs w:val="24"/>
        </w:rPr>
      </w:pPr>
      <w:r w:rsidRPr="00445405">
        <w:rPr>
          <w:rFonts w:hAnsi="Times New Roman"/>
          <w:b/>
          <w:sz w:val="24"/>
          <w:szCs w:val="24"/>
        </w:rPr>
        <w:t xml:space="preserve">MADDE 11 – </w:t>
      </w:r>
      <w:r w:rsidRPr="00445405">
        <w:rPr>
          <w:rFonts w:hAnsi="Times New Roman"/>
          <w:sz w:val="24"/>
          <w:szCs w:val="24"/>
        </w:rPr>
        <w:t>(1) Bu Kanun yayımı tarihinde yürürlüğe girer.</w:t>
      </w:r>
    </w:p>
    <w:p w:rsidR="00445405" w:rsidRDefault="00445405" w:rsidP="00445405">
      <w:pPr>
        <w:pStyle w:val="3-NormalYaz"/>
        <w:spacing w:line="240" w:lineRule="exact"/>
        <w:ind w:firstLine="566"/>
        <w:rPr>
          <w:rFonts w:hAnsi="Times New Roman"/>
          <w:b/>
          <w:sz w:val="24"/>
          <w:szCs w:val="24"/>
        </w:rPr>
      </w:pPr>
    </w:p>
    <w:p w:rsidR="00445405" w:rsidRPr="00445405" w:rsidRDefault="00445405" w:rsidP="00445405">
      <w:pPr>
        <w:pStyle w:val="3-NormalYaz"/>
        <w:spacing w:line="240" w:lineRule="exact"/>
        <w:ind w:firstLine="566"/>
        <w:rPr>
          <w:rFonts w:hAnsi="Times New Roman"/>
          <w:b/>
          <w:sz w:val="24"/>
          <w:szCs w:val="24"/>
        </w:rPr>
      </w:pPr>
      <w:r w:rsidRPr="00445405">
        <w:rPr>
          <w:rFonts w:hAnsi="Times New Roman"/>
          <w:b/>
          <w:sz w:val="24"/>
          <w:szCs w:val="24"/>
        </w:rPr>
        <w:t>Yürütme</w:t>
      </w:r>
    </w:p>
    <w:p w:rsidR="00445405" w:rsidRPr="00445405" w:rsidRDefault="00445405" w:rsidP="00445405">
      <w:pPr>
        <w:pStyle w:val="3-NormalYaz"/>
        <w:spacing w:line="240" w:lineRule="exact"/>
        <w:ind w:firstLine="566"/>
        <w:rPr>
          <w:rFonts w:hAnsi="Times New Roman"/>
          <w:sz w:val="24"/>
          <w:szCs w:val="24"/>
        </w:rPr>
      </w:pPr>
      <w:r w:rsidRPr="00445405">
        <w:rPr>
          <w:rFonts w:hAnsi="Times New Roman"/>
          <w:b/>
          <w:sz w:val="24"/>
          <w:szCs w:val="24"/>
        </w:rPr>
        <w:t xml:space="preserve">MADDE 12 – </w:t>
      </w:r>
      <w:r w:rsidRPr="00445405">
        <w:rPr>
          <w:rFonts w:hAnsi="Times New Roman"/>
          <w:sz w:val="24"/>
          <w:szCs w:val="24"/>
        </w:rPr>
        <w:t>(1) Bu Kanun hükümlerini Bakanlar Kurulu yürütür.</w:t>
      </w:r>
    </w:p>
    <w:p w:rsidR="00A64A80" w:rsidRPr="00445405" w:rsidRDefault="00A64A80">
      <w:pPr>
        <w:rPr>
          <w:sz w:val="24"/>
          <w:szCs w:val="24"/>
        </w:rPr>
      </w:pPr>
    </w:p>
    <w:sectPr w:rsidR="00A64A80" w:rsidRPr="00445405">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A80" w:rsidRDefault="00A64A80" w:rsidP="00445405">
      <w:pPr>
        <w:spacing w:after="0" w:line="240" w:lineRule="auto"/>
      </w:pPr>
      <w:r>
        <w:separator/>
      </w:r>
    </w:p>
  </w:endnote>
  <w:endnote w:type="continuationSeparator" w:id="1">
    <w:p w:rsidR="00A64A80" w:rsidRDefault="00A64A80" w:rsidP="004454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6808"/>
      <w:docPartObj>
        <w:docPartGallery w:val="Page Numbers (Bottom of Page)"/>
        <w:docPartUnique/>
      </w:docPartObj>
    </w:sdtPr>
    <w:sdtContent>
      <w:p w:rsidR="00445405" w:rsidRDefault="00445405">
        <w:pPr>
          <w:pStyle w:val="Altbilgi"/>
          <w:jc w:val="right"/>
        </w:pPr>
        <w:fldSimple w:instr=" PAGE   \* MERGEFORMAT ">
          <w:r w:rsidR="006D2705">
            <w:rPr>
              <w:noProof/>
            </w:rPr>
            <w:t>2</w:t>
          </w:r>
        </w:fldSimple>
      </w:p>
    </w:sdtContent>
  </w:sdt>
  <w:p w:rsidR="00445405" w:rsidRDefault="0044540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A80" w:rsidRDefault="00A64A80" w:rsidP="00445405">
      <w:pPr>
        <w:spacing w:after="0" w:line="240" w:lineRule="auto"/>
      </w:pPr>
      <w:r>
        <w:separator/>
      </w:r>
    </w:p>
  </w:footnote>
  <w:footnote w:type="continuationSeparator" w:id="1">
    <w:p w:rsidR="00A64A80" w:rsidRDefault="00A64A80" w:rsidP="0044540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445405"/>
    <w:rsid w:val="00373DBD"/>
    <w:rsid w:val="00445405"/>
    <w:rsid w:val="006D2705"/>
    <w:rsid w:val="00A64A80"/>
    <w:rsid w:val="00B90B33"/>
    <w:rsid w:val="00C9623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445405"/>
    <w:pPr>
      <w:spacing w:after="0" w:line="240" w:lineRule="auto"/>
      <w:jc w:val="center"/>
    </w:pPr>
    <w:rPr>
      <w:rFonts w:ascii="Times New Roman" w:eastAsia="ヒラギノ明朝 Pro W3" w:hAnsi="Times" w:cs="Times New Roman"/>
      <w:b/>
      <w:sz w:val="19"/>
      <w:szCs w:val="20"/>
      <w:lang w:eastAsia="en-US"/>
    </w:rPr>
  </w:style>
  <w:style w:type="paragraph" w:customStyle="1" w:styleId="3-NormalYaz">
    <w:name w:val="3-Normal Yazı"/>
    <w:rsid w:val="00445405"/>
    <w:pPr>
      <w:tabs>
        <w:tab w:val="left" w:pos="566"/>
      </w:tabs>
      <w:spacing w:after="0" w:line="240" w:lineRule="auto"/>
      <w:jc w:val="both"/>
    </w:pPr>
    <w:rPr>
      <w:rFonts w:ascii="Times New Roman" w:eastAsia="ヒラギノ明朝 Pro W3" w:hAnsi="Times" w:cs="Times New Roman"/>
      <w:sz w:val="19"/>
      <w:szCs w:val="20"/>
      <w:lang w:eastAsia="en-US"/>
    </w:rPr>
  </w:style>
  <w:style w:type="paragraph" w:styleId="stbilgi">
    <w:name w:val="header"/>
    <w:basedOn w:val="Normal"/>
    <w:link w:val="stbilgiChar"/>
    <w:uiPriority w:val="99"/>
    <w:semiHidden/>
    <w:unhideWhenUsed/>
    <w:rsid w:val="0044540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45405"/>
  </w:style>
  <w:style w:type="paragraph" w:styleId="Altbilgi">
    <w:name w:val="footer"/>
    <w:basedOn w:val="Normal"/>
    <w:link w:val="AltbilgiChar"/>
    <w:uiPriority w:val="99"/>
    <w:unhideWhenUsed/>
    <w:rsid w:val="004454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54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865</Words>
  <Characters>4935</Characters>
  <Application>Microsoft Office Word</Application>
  <DocSecurity>0</DocSecurity>
  <Lines>41</Lines>
  <Paragraphs>11</Paragraphs>
  <ScaleCrop>false</ScaleCrop>
  <Company>Kamu Ihale Kurumu</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ozgeberkun</dc:creator>
  <cp:keywords/>
  <dc:description/>
  <cp:lastModifiedBy>ozgeberkun</cp:lastModifiedBy>
  <cp:revision>13</cp:revision>
  <dcterms:created xsi:type="dcterms:W3CDTF">2012-05-18T06:50:00Z</dcterms:created>
  <dcterms:modified xsi:type="dcterms:W3CDTF">2012-05-18T06:54:00Z</dcterms:modified>
</cp:coreProperties>
</file>