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E0508F" w:rsidRPr="00E0508F" w14:paraId="0BE02CB5" w14:textId="77777777" w:rsidTr="00E0508F">
        <w:trPr>
          <w:jc w:val="center"/>
        </w:trPr>
        <w:tc>
          <w:tcPr>
            <w:tcW w:w="910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8789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31"/>
              <w:gridCol w:w="2931"/>
              <w:gridCol w:w="2927"/>
            </w:tblGrid>
            <w:tr w:rsidR="00E0508F" w:rsidRPr="00E0508F" w14:paraId="542E33F1" w14:textId="77777777">
              <w:trPr>
                <w:trHeight w:val="317"/>
                <w:jc w:val="center"/>
              </w:trPr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A33DC74" w14:textId="77777777" w:rsidR="00E0508F" w:rsidRPr="00E0508F" w:rsidRDefault="00E0508F" w:rsidP="00E0508F">
                  <w:pPr>
                    <w:spacing w:line="240" w:lineRule="atLeast"/>
                    <w:rPr>
                      <w:rFonts w:eastAsia="Times New Roman"/>
                      <w:sz w:val="24"/>
                      <w:szCs w:val="24"/>
                      <w:lang w:eastAsia="tr-TR"/>
                    </w:rPr>
                  </w:pPr>
                  <w:r w:rsidRPr="00E0508F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13 Mayıs 2026 ÇARŞAMBA</w:t>
                  </w:r>
                </w:p>
              </w:tc>
              <w:tc>
                <w:tcPr>
                  <w:tcW w:w="2931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29D4A13" w14:textId="77777777" w:rsidR="00E0508F" w:rsidRPr="00E0508F" w:rsidRDefault="00E0508F" w:rsidP="00E0508F">
                  <w:pPr>
                    <w:spacing w:line="240" w:lineRule="atLeast"/>
                    <w:jc w:val="center"/>
                    <w:rPr>
                      <w:rFonts w:eastAsia="Times New Roman"/>
                      <w:sz w:val="24"/>
                      <w:szCs w:val="24"/>
                      <w:lang w:eastAsia="tr-TR"/>
                    </w:rPr>
                  </w:pPr>
                  <w:r w:rsidRPr="00E0508F">
                    <w:rPr>
                      <w:rFonts w:ascii="Palatino Linotype" w:eastAsia="Times New Roman" w:hAnsi="Palatino Linotype"/>
                      <w:b/>
                      <w:bCs/>
                      <w:color w:val="800000"/>
                      <w:sz w:val="24"/>
                      <w:szCs w:val="24"/>
                      <w:lang w:eastAsia="tr-TR"/>
                    </w:rPr>
                    <w:t>Resmî Gazete</w:t>
                  </w:r>
                </w:p>
              </w:tc>
              <w:tc>
                <w:tcPr>
                  <w:tcW w:w="292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72F7F29" w14:textId="77777777" w:rsidR="00E0508F" w:rsidRPr="00E0508F" w:rsidRDefault="00E0508F" w:rsidP="00E0508F">
                  <w:pPr>
                    <w:spacing w:before="100" w:beforeAutospacing="1" w:after="100" w:afterAutospacing="1"/>
                    <w:jc w:val="right"/>
                    <w:rPr>
                      <w:rFonts w:eastAsia="Times New Roman"/>
                      <w:sz w:val="24"/>
                      <w:szCs w:val="24"/>
                      <w:lang w:eastAsia="tr-TR"/>
                    </w:rPr>
                  </w:pPr>
                  <w:proofErr w:type="gramStart"/>
                  <w:r w:rsidRPr="00E0508F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>Sayı :</w:t>
                  </w:r>
                  <w:proofErr w:type="gramEnd"/>
                  <w:r w:rsidRPr="00E0508F">
                    <w:rPr>
                      <w:rFonts w:ascii="Arial" w:eastAsia="Times New Roman" w:hAnsi="Arial" w:cs="Arial"/>
                      <w:sz w:val="16"/>
                      <w:szCs w:val="16"/>
                      <w:lang w:eastAsia="tr-TR"/>
                    </w:rPr>
                    <w:t xml:space="preserve"> 33252</w:t>
                  </w:r>
                </w:p>
              </w:tc>
            </w:tr>
            <w:tr w:rsidR="00E0508F" w:rsidRPr="00E0508F" w14:paraId="010F58EB" w14:textId="77777777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B8B7B8C" w14:textId="77777777" w:rsidR="00E0508F" w:rsidRPr="00E0508F" w:rsidRDefault="00E0508F" w:rsidP="00E0508F">
                  <w:pPr>
                    <w:spacing w:before="100" w:beforeAutospacing="1" w:after="100" w:afterAutospacing="1"/>
                    <w:jc w:val="center"/>
                    <w:rPr>
                      <w:rFonts w:eastAsia="Times New Roman"/>
                      <w:sz w:val="24"/>
                      <w:szCs w:val="24"/>
                      <w:lang w:eastAsia="tr-TR"/>
                    </w:rPr>
                  </w:pPr>
                  <w:r w:rsidRPr="00E0508F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YÖNETMELİK</w:t>
                  </w:r>
                </w:p>
              </w:tc>
            </w:tr>
            <w:tr w:rsidR="00E0508F" w:rsidRPr="00E0508F" w14:paraId="3DEC4C6C" w14:textId="77777777">
              <w:trPr>
                <w:trHeight w:val="480"/>
                <w:jc w:val="center"/>
              </w:trPr>
              <w:tc>
                <w:tcPr>
                  <w:tcW w:w="8789" w:type="dxa"/>
                  <w:gridSpan w:val="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4D2E58B" w14:textId="77777777" w:rsidR="00E0508F" w:rsidRPr="00E0508F" w:rsidRDefault="00E0508F" w:rsidP="00E0508F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22"/>
                      <w:szCs w:val="22"/>
                      <w:u w:val="single"/>
                      <w:lang w:eastAsia="tr-TR"/>
                    </w:rPr>
                  </w:pPr>
                  <w:r w:rsidRPr="00E0508F">
                    <w:rPr>
                      <w:rFonts w:eastAsia="Times New Roman"/>
                      <w:sz w:val="18"/>
                      <w:szCs w:val="18"/>
                      <w:u w:val="single"/>
                      <w:lang w:eastAsia="tr-TR"/>
                    </w:rPr>
                    <w:t>Kamu İhale Kurumundan:</w:t>
                  </w:r>
                </w:p>
                <w:p w14:paraId="69BCEBD9" w14:textId="77777777" w:rsidR="00E0508F" w:rsidRPr="00E0508F" w:rsidRDefault="00E0508F" w:rsidP="00E0508F">
                  <w:pPr>
                    <w:spacing w:before="56" w:line="240" w:lineRule="atLeast"/>
                    <w:jc w:val="center"/>
                    <w:rPr>
                      <w:rFonts w:eastAsia="Times New Roman"/>
                      <w:b/>
                      <w:bCs/>
                      <w:sz w:val="19"/>
                      <w:szCs w:val="19"/>
                      <w:lang w:eastAsia="tr-TR"/>
                    </w:rPr>
                  </w:pPr>
                  <w:r w:rsidRPr="00E0508F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YAPIM İŞLERİ İHALELERİ UYGULAMA YÖNETMELİĞİNDE</w:t>
                  </w:r>
                </w:p>
                <w:p w14:paraId="0FB0CDC9" w14:textId="77777777" w:rsidR="00E0508F" w:rsidRPr="00E0508F" w:rsidRDefault="00E0508F" w:rsidP="00E0508F">
                  <w:pPr>
                    <w:spacing w:after="170" w:line="240" w:lineRule="atLeast"/>
                    <w:jc w:val="center"/>
                    <w:rPr>
                      <w:rFonts w:eastAsia="Times New Roman"/>
                      <w:b/>
                      <w:bCs/>
                      <w:sz w:val="19"/>
                      <w:szCs w:val="19"/>
                      <w:lang w:eastAsia="tr-TR"/>
                    </w:rPr>
                  </w:pPr>
                  <w:r w:rsidRPr="00E0508F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DEĞİŞİKLİK YAPILMASINA DAİR YÖNETMELİK</w:t>
                  </w:r>
                </w:p>
                <w:p w14:paraId="0CD3455B" w14:textId="77777777" w:rsidR="00E0508F" w:rsidRPr="00E0508F" w:rsidRDefault="00E0508F" w:rsidP="00E0508F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0508F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MADDE 1- </w:t>
                  </w:r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 xml:space="preserve">4/3/2009 tarihli ve 27159 mükerrer sayılı Resmî </w:t>
                  </w:r>
                  <w:proofErr w:type="spellStart"/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Gazete’de</w:t>
                  </w:r>
                  <w:proofErr w:type="spellEnd"/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 xml:space="preserve"> yayımlanan Yapım İşleri İhaleleri Uygulama Yönetmeliğinin </w:t>
                  </w:r>
                  <w:proofErr w:type="gramStart"/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44 üncü</w:t>
                  </w:r>
                  <w:proofErr w:type="gramEnd"/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 xml:space="preserve"> maddesinin sekizinci fıkrasının (a) bendinde yer alan “sözleşme yılı” ibaresinden sonra gelmek üzere “/ayı” ibaresi eklenmiştir.</w:t>
                  </w:r>
                </w:p>
                <w:p w14:paraId="2018636A" w14:textId="77777777" w:rsidR="00E0508F" w:rsidRPr="00E0508F" w:rsidRDefault="00E0508F" w:rsidP="00E0508F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0508F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MADDE 2-</w:t>
                  </w:r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 xml:space="preserve"> Aynı Yönetmeliğin </w:t>
                  </w:r>
                  <w:proofErr w:type="gramStart"/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46 </w:t>
                  </w:r>
                  <w:proofErr w:type="spellStart"/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ncı</w:t>
                  </w:r>
                  <w:proofErr w:type="spellEnd"/>
                  <w:proofErr w:type="gramEnd"/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 maddesinin ikinci fıkrasının (a) bendinde yer alan “sözleşme yılı” ibaresinden sonra gelmek üzere “/ayı” ibaresi eklenmiştir.</w:t>
                  </w:r>
                </w:p>
                <w:p w14:paraId="62AAAB8D" w14:textId="77777777" w:rsidR="00E0508F" w:rsidRPr="00E0508F" w:rsidRDefault="00E0508F" w:rsidP="00E0508F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0508F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MADDE 3- </w:t>
                  </w:r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Aynı Yönetmeliğin 49 uncu maddesinin birinci fıkrasının (a) bendi aşağıdaki şekilde değiştirilmiştir.</w:t>
                  </w:r>
                </w:p>
                <w:p w14:paraId="48843C74" w14:textId="77777777" w:rsidR="00E0508F" w:rsidRPr="00E0508F" w:rsidRDefault="00E0508F" w:rsidP="00E0508F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“</w:t>
                  </w:r>
                  <w:proofErr w:type="gramStart"/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a</w:t>
                  </w:r>
                  <w:proofErr w:type="gramEnd"/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) Keşfindeki birim fiyatlar üzerinden ihale indirimi yapılmak suretiyle sözleşmeye bağlanan işlere ilişkin iş deneyimini gösteren belgeler;</w:t>
                  </w:r>
                </w:p>
                <w:p w14:paraId="14100E20" w14:textId="77777777" w:rsidR="00E0508F" w:rsidRPr="00E0508F" w:rsidRDefault="00E0508F" w:rsidP="00E0508F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1) Birim fiyatların yıl içerisinde birden fazla kez yayımlandığı ve/veya güncellendiği durumlarda, sözleşme birim fiyatlarına esas alınan aydan bir önceki aya ait endeksin, ilk ilan veya davet tarihinin içinde bulunduğu aydan bir önceki aya ait endekse,</w:t>
                  </w:r>
                </w:p>
                <w:p w14:paraId="46FAAF40" w14:textId="77777777" w:rsidR="00E0508F" w:rsidRPr="00E0508F" w:rsidRDefault="00E0508F" w:rsidP="00E0508F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 xml:space="preserve">2) Birim fiyatların yıl içerisinde bir kez yayımlandığı durumda, sözleşme birim fiyatlarına esas alınan yıldan bir önceki yılın </w:t>
                  </w:r>
                  <w:proofErr w:type="gramStart"/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Aralık</w:t>
                  </w:r>
                  <w:proofErr w:type="gramEnd"/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 xml:space="preserve"> ayına ait endeksin, ilk ilan veya davet tarihinin içinde bulunduğu aydan bir önceki aya ait endekse,</w:t>
                  </w:r>
                </w:p>
                <w:p w14:paraId="1A220AFC" w14:textId="77777777" w:rsidR="00E0508F" w:rsidRPr="00E0508F" w:rsidRDefault="00E0508F" w:rsidP="00E0508F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proofErr w:type="gramStart"/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oranlanması</w:t>
                  </w:r>
                  <w:proofErr w:type="gramEnd"/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 suretiyle bulunan katsayı üzerinden güncellenir.”</w:t>
                  </w:r>
                </w:p>
                <w:p w14:paraId="270C2C22" w14:textId="77777777" w:rsidR="00E0508F" w:rsidRPr="00E0508F" w:rsidRDefault="00E0508F" w:rsidP="00E0508F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0508F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MADDE 4-</w:t>
                  </w:r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 Bu Yönetmelik yayımı tarihinde yürürlüğe girer.</w:t>
                  </w:r>
                </w:p>
                <w:p w14:paraId="1905CBE0" w14:textId="77777777" w:rsidR="00E0508F" w:rsidRPr="00E0508F" w:rsidRDefault="00E0508F" w:rsidP="00E0508F">
                  <w:pPr>
                    <w:spacing w:line="240" w:lineRule="atLeast"/>
                    <w:ind w:firstLine="566"/>
                    <w:jc w:val="both"/>
                    <w:rPr>
                      <w:rFonts w:eastAsia="Times New Roman"/>
                      <w:sz w:val="19"/>
                      <w:szCs w:val="19"/>
                      <w:lang w:eastAsia="tr-TR"/>
                    </w:rPr>
                  </w:pPr>
                  <w:r w:rsidRPr="00E0508F">
                    <w:rPr>
                      <w:rFonts w:eastAsia="Times New Roman"/>
                      <w:b/>
                      <w:bCs/>
                      <w:sz w:val="18"/>
                      <w:szCs w:val="18"/>
                      <w:lang w:eastAsia="tr-TR"/>
                    </w:rPr>
                    <w:t>MADDE 5-</w:t>
                  </w:r>
                  <w:r w:rsidRPr="00E0508F">
                    <w:rPr>
                      <w:rFonts w:eastAsia="Times New Roman"/>
                      <w:sz w:val="18"/>
                      <w:szCs w:val="18"/>
                      <w:lang w:eastAsia="tr-TR"/>
                    </w:rPr>
                    <w:t> Bu Yönetmelik hükümlerini Kamu İhale Kurumu Başkanı yürütür.</w:t>
                  </w:r>
                </w:p>
                <w:p w14:paraId="0E6B1AB5" w14:textId="77777777" w:rsidR="00E0508F" w:rsidRPr="00E0508F" w:rsidRDefault="00E0508F" w:rsidP="00E0508F">
                  <w:pPr>
                    <w:spacing w:before="100" w:beforeAutospacing="1" w:after="100" w:afterAutospacing="1"/>
                    <w:jc w:val="center"/>
                    <w:rPr>
                      <w:rFonts w:eastAsia="Times New Roman"/>
                      <w:sz w:val="24"/>
                      <w:szCs w:val="24"/>
                      <w:lang w:eastAsia="tr-TR"/>
                    </w:rPr>
                  </w:pPr>
                  <w:r w:rsidRPr="00E0508F">
                    <w:rPr>
                      <w:rFonts w:ascii="Arial" w:eastAsia="Times New Roman" w:hAnsi="Arial" w:cs="Arial"/>
                      <w:b/>
                      <w:bCs/>
                      <w:color w:val="000080"/>
                      <w:sz w:val="18"/>
                      <w:szCs w:val="18"/>
                      <w:lang w:eastAsia="tr-TR"/>
                    </w:rPr>
                    <w:t> </w:t>
                  </w:r>
                </w:p>
              </w:tc>
            </w:tr>
          </w:tbl>
          <w:p w14:paraId="2D3CADB1" w14:textId="77777777" w:rsidR="00E0508F" w:rsidRPr="00E0508F" w:rsidRDefault="00E0508F" w:rsidP="00E0508F">
            <w:pPr>
              <w:rPr>
                <w:rFonts w:eastAsia="Times New Roman"/>
                <w:sz w:val="24"/>
                <w:szCs w:val="24"/>
                <w:lang w:eastAsia="tr-TR"/>
              </w:rPr>
            </w:pPr>
          </w:p>
        </w:tc>
      </w:tr>
    </w:tbl>
    <w:p w14:paraId="321FC138" w14:textId="77777777" w:rsidR="00E0508F" w:rsidRPr="00E0508F" w:rsidRDefault="00E0508F" w:rsidP="00E0508F">
      <w:pPr>
        <w:jc w:val="center"/>
        <w:rPr>
          <w:rFonts w:eastAsia="Times New Roman"/>
          <w:color w:val="000000"/>
          <w:sz w:val="27"/>
          <w:szCs w:val="27"/>
          <w:lang w:eastAsia="tr-TR"/>
        </w:rPr>
      </w:pPr>
      <w:r w:rsidRPr="00E0508F">
        <w:rPr>
          <w:rFonts w:eastAsia="Times New Roman"/>
          <w:color w:val="000000"/>
          <w:sz w:val="27"/>
          <w:szCs w:val="27"/>
          <w:lang w:eastAsia="tr-TR"/>
        </w:rPr>
        <w:t> </w:t>
      </w:r>
    </w:p>
    <w:p w14:paraId="4901CB8C" w14:textId="77777777" w:rsidR="00504065" w:rsidRDefault="00504065"/>
    <w:sectPr w:rsidR="00504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B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406"/>
    <w:rsid w:val="00504065"/>
    <w:rsid w:val="00E0508F"/>
    <w:rsid w:val="00E91406"/>
    <w:rsid w:val="00EB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3EBBA6-2ED2-4966-B920-9C71BBBD6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EC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0508F"/>
    <w:pPr>
      <w:spacing w:before="100" w:beforeAutospacing="1" w:after="100" w:afterAutospacing="1"/>
    </w:pPr>
    <w:rPr>
      <w:rFonts w:eastAsia="Times New Roman"/>
      <w:sz w:val="24"/>
      <w:szCs w:val="24"/>
      <w:lang w:eastAsia="tr-TR"/>
    </w:rPr>
  </w:style>
  <w:style w:type="paragraph" w:customStyle="1" w:styleId="balk11pt">
    <w:name w:val="balk11pt"/>
    <w:basedOn w:val="Normal"/>
    <w:rsid w:val="00E0508F"/>
    <w:pPr>
      <w:spacing w:before="100" w:beforeAutospacing="1" w:after="100" w:afterAutospacing="1"/>
    </w:pPr>
    <w:rPr>
      <w:rFonts w:eastAsia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E0508F"/>
    <w:pPr>
      <w:spacing w:before="100" w:beforeAutospacing="1" w:after="100" w:afterAutospacing="1"/>
    </w:pPr>
    <w:rPr>
      <w:rFonts w:eastAsia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E0508F"/>
    <w:pPr>
      <w:spacing w:before="100" w:beforeAutospacing="1" w:after="100" w:afterAutospacing="1"/>
    </w:pPr>
    <w:rPr>
      <w:rFonts w:eastAsia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E0508F"/>
  </w:style>
  <w:style w:type="character" w:customStyle="1" w:styleId="spelle">
    <w:name w:val="spelle"/>
    <w:basedOn w:val="VarsaylanParagrafYazTipi"/>
    <w:rsid w:val="00E05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6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Mehtap Öztop</dc:creator>
  <cp:keywords/>
  <dc:description/>
  <cp:lastModifiedBy>Mehtap Öztop</cp:lastModifiedBy>
  <cp:revision>2</cp:revision>
  <dcterms:created xsi:type="dcterms:W3CDTF">2026-05-13T04:51:00Z</dcterms:created>
  <dcterms:modified xsi:type="dcterms:W3CDTF">2026-05-13T04:51:00Z</dcterms:modified>
</cp:coreProperties>
</file>